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A7FE" w14:textId="0E938F96" w:rsidR="00B410CA" w:rsidRDefault="00BB21D2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F82B4F" wp14:editId="44A249EB">
            <wp:extent cx="3501390" cy="904875"/>
            <wp:effectExtent l="0" t="0" r="0" b="0"/>
            <wp:docPr id="3" name="Рисунок 3" descr="C:\Users\o.akulova\Desktop\КУР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o.akulova\Desktop\КУРСКАЯ ОБЛАСТ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1001E95B"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14:paraId="5245E45B" w14:textId="497292FD"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ступает в силу </w:t>
      </w:r>
      <w:hyperlink r:id="rId8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14:paraId="69B5CA67" w14:textId="77777777"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9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14:paraId="7764AA78" w14:textId="200FCCCF"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4934F9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14:paraId="2F8EFACE" w14:textId="1A2DC5B7"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>сведения госреестра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="004E6D3D"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14:paraId="7CEB06F6" w14:textId="1B3876E5"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14:paraId="2BB49CE6" w14:textId="51681495"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</w:t>
      </w:r>
      <w:r w:rsidR="00B71EC3" w:rsidRPr="00B71EC3">
        <w:rPr>
          <w:rFonts w:ascii="Times New Roman" w:hAnsi="Times New Roman" w:cs="Times New Roman"/>
          <w:sz w:val="28"/>
          <w:szCs w:val="28"/>
        </w:rPr>
        <w:t xml:space="preserve"> </w:t>
      </w:r>
      <w:r w:rsidR="00B71EC3">
        <w:rPr>
          <w:rFonts w:ascii="Times New Roman" w:hAnsi="Times New Roman" w:cs="Times New Roman"/>
          <w:sz w:val="28"/>
          <w:szCs w:val="28"/>
        </w:rPr>
        <w:t>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14:paraId="5CCEC2DB" w14:textId="3CABBE55"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proofErr w:type="gramStart"/>
      <w:r w:rsidR="00B71EC3">
        <w:rPr>
          <w:rFonts w:ascii="Times New Roman" w:hAnsi="Times New Roman" w:cs="Times New Roman"/>
          <w:i/>
          <w:sz w:val="28"/>
          <w:szCs w:val="28"/>
        </w:rPr>
        <w:t>способствовал</w:t>
      </w:r>
      <w:r w:rsidR="000E4E1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71EC3">
        <w:rPr>
          <w:rFonts w:ascii="Times New Roman" w:hAnsi="Times New Roman" w:cs="Times New Roman"/>
          <w:i/>
          <w:sz w:val="28"/>
          <w:szCs w:val="28"/>
        </w:rPr>
        <w:t xml:space="preserve"> и будет продолжать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>непрерывно пополняет госреестр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14:paraId="43C3BBA4" w14:textId="77777777" w:rsidR="00903D1F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</w:p>
    <w:p w14:paraId="7EFC8782" w14:textId="25AC9EDE" w:rsidR="004934F9" w:rsidRDefault="00903D1F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по данным на 1 августа 2020 в кадастр</w:t>
      </w:r>
      <w:r w:rsidR="00D235B2">
        <w:rPr>
          <w:rFonts w:ascii="Times New Roman" w:hAnsi="Times New Roman" w:cs="Times New Roman"/>
          <w:sz w:val="28"/>
          <w:szCs w:val="28"/>
        </w:rPr>
        <w:t>е недвижимости содержа</w:t>
      </w:r>
      <w:r w:rsidR="00E07A20">
        <w:rPr>
          <w:rFonts w:ascii="Times New Roman" w:hAnsi="Times New Roman" w:cs="Times New Roman"/>
          <w:sz w:val="28"/>
          <w:szCs w:val="28"/>
        </w:rPr>
        <w:t>тся сведения о 166 зонах затопления.</w:t>
      </w:r>
      <w:bookmarkStart w:id="0" w:name="_GoBack"/>
      <w:bookmarkEnd w:id="0"/>
    </w:p>
    <w:p w14:paraId="17A8BDA7" w14:textId="4EEF4078"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lastRenderedPageBreak/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2329"/>
    <w:rsid w:val="00005D28"/>
    <w:rsid w:val="000349AB"/>
    <w:rsid w:val="00050BA5"/>
    <w:rsid w:val="000E4E18"/>
    <w:rsid w:val="00102817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8B444A"/>
    <w:rsid w:val="008E54C6"/>
    <w:rsid w:val="00903D1F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B21D2"/>
    <w:rsid w:val="00BE4118"/>
    <w:rsid w:val="00BF356F"/>
    <w:rsid w:val="00C26CE5"/>
    <w:rsid w:val="00C8560F"/>
    <w:rsid w:val="00CC4AC3"/>
    <w:rsid w:val="00CD5905"/>
    <w:rsid w:val="00D235B2"/>
    <w:rsid w:val="00D66C5C"/>
    <w:rsid w:val="00DC1282"/>
    <w:rsid w:val="00DE5340"/>
    <w:rsid w:val="00E07A2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9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5495-3920-4EFC-A7C2-66D5B032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Косинова Светлана Александровна</cp:lastModifiedBy>
  <cp:revision>15</cp:revision>
  <cp:lastPrinted>2020-08-12T13:34:00Z</cp:lastPrinted>
  <dcterms:created xsi:type="dcterms:W3CDTF">2020-08-10T11:40:00Z</dcterms:created>
  <dcterms:modified xsi:type="dcterms:W3CDTF">2020-08-13T06:08:00Z</dcterms:modified>
</cp:coreProperties>
</file>