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92449">
        <w:rPr>
          <w:rFonts w:ascii="Times New Roman" w:hAnsi="Times New Roman" w:cs="Times New Roman"/>
          <w:b/>
          <w:sz w:val="28"/>
          <w:szCs w:val="28"/>
        </w:rPr>
        <w:t>Изменился порядок назначения некоторых пособий на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CC" w:rsidRPr="00092449" w:rsidRDefault="003D5ACC" w:rsidP="003D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С 2022 года изменился порядок назначения некоторых пособий для семей с детьми. Вместо органов социальной защиты теперь за ними нужно обращаться в клиентскую службу ПФР. На рассмотрение заявлений потребуется меньше времени – от 5 до 10 рабочих дней.</w:t>
      </w:r>
    </w:p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Виды пособий на детей через ПФР:</w:t>
      </w:r>
    </w:p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- пособие по беременности и родам неработающим женщинам и при усыновлении ребенка до 3 месяцев;</w:t>
      </w:r>
    </w:p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- единовременное пособие при рождении ребенка;</w:t>
      </w:r>
    </w:p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- единовременная выплата при опеке или усыновлении ребенка;</w:t>
      </w:r>
    </w:p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- ежемесячное пособие по уходу за ребенком до полутора лет неработающим родителям или родственникам;</w:t>
      </w:r>
    </w:p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- единовременное пособие беременной жене военнослужащего по призыву;</w:t>
      </w:r>
    </w:p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- ежемесячное пособие до 2-летия ребенка призывника.</w:t>
      </w:r>
    </w:p>
    <w:p w:rsidR="003D5ACC" w:rsidRPr="00092449" w:rsidRDefault="003D5ACC" w:rsidP="003D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Оформить эти пособия можно путем подачи заявления в клиентскую службу ПФР или через МФЦ, который принимает такие обращения. Заявление можно отправить почтой с нотариально заверенными копиями документов.</w:t>
      </w:r>
    </w:p>
    <w:p w:rsidR="003D5ACC" w:rsidRPr="00092449" w:rsidRDefault="003D5ACC" w:rsidP="003D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Если родители работают, пособия оформляются в прежнем порядке – через работодателя или автоматически на основании больничного листа. Деньги выплачивает ФСС.</w:t>
      </w:r>
    </w:p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ACC" w:rsidRPr="00092449" w:rsidRDefault="003D5ACC" w:rsidP="003D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Если пособия назначены ранее соцзащитой перевод услуг в ПФР происходит автоматически. Подавать новое заявление для переоформления не нужно, гражданин будет получать их как раньше.</w:t>
      </w:r>
    </w:p>
    <w:p w:rsidR="003D5ACC" w:rsidRDefault="003D5ACC" w:rsidP="003D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449">
        <w:rPr>
          <w:rFonts w:ascii="Times New Roman" w:hAnsi="Times New Roman" w:cs="Times New Roman"/>
          <w:sz w:val="28"/>
          <w:szCs w:val="28"/>
        </w:rPr>
        <w:t>Перечисление денежных средств осуществляется в новом месяце за предыдущий.</w:t>
      </w:r>
    </w:p>
    <w:p w:rsidR="003D5ACC" w:rsidRDefault="003D5ACC" w:rsidP="003D5A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ACC" w:rsidRPr="00092449" w:rsidRDefault="003D5ACC" w:rsidP="003D5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Курского района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Опимах</w:t>
      </w:r>
      <w:proofErr w:type="spellEnd"/>
    </w:p>
    <w:p w:rsidR="003D5ACC" w:rsidRDefault="003D5ACC" w:rsidP="003D5ACC"/>
    <w:p w:rsidR="003D5ACC" w:rsidRDefault="003D5ACC" w:rsidP="003D5ACC"/>
    <w:p w:rsidR="0010605C" w:rsidRDefault="0010605C"/>
    <w:sectPr w:rsidR="0010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C4"/>
    <w:rsid w:val="0010605C"/>
    <w:rsid w:val="003D5ACC"/>
    <w:rsid w:val="00E7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B4003-9D67-45C9-94BA-4AD3B759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2</cp:revision>
  <dcterms:created xsi:type="dcterms:W3CDTF">2022-06-29T19:50:00Z</dcterms:created>
  <dcterms:modified xsi:type="dcterms:W3CDTF">2022-06-29T19:50:00Z</dcterms:modified>
</cp:coreProperties>
</file>